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1ED71" w14:textId="551A74AA" w:rsidR="005A7F8A" w:rsidRPr="000F2EDE" w:rsidRDefault="003065F5">
      <w:pPr>
        <w:rPr>
          <w:b/>
          <w:bCs/>
          <w:lang w:val="hr-HR"/>
        </w:rPr>
      </w:pPr>
      <w:r w:rsidRPr="000F2EDE">
        <w:rPr>
          <w:b/>
          <w:bCs/>
          <w:lang w:val="hr-HR"/>
        </w:rPr>
        <w:t>ENEX d.o.o. OIB, 19278788284</w:t>
      </w:r>
    </w:p>
    <w:p w14:paraId="72FA853B" w14:textId="195DD2C6" w:rsidR="003065F5" w:rsidRPr="000F2EDE" w:rsidRDefault="003065F5">
      <w:pPr>
        <w:rPr>
          <w:b/>
          <w:bCs/>
          <w:lang w:val="hr-HR"/>
        </w:rPr>
      </w:pPr>
      <w:r w:rsidRPr="000F2EDE">
        <w:rPr>
          <w:b/>
          <w:bCs/>
          <w:lang w:val="hr-HR"/>
        </w:rPr>
        <w:t>10000 ZAGREB, Jarunska ulica 23</w:t>
      </w:r>
    </w:p>
    <w:p w14:paraId="3F6BB325" w14:textId="21C47BA5" w:rsidR="003065F5" w:rsidRPr="000F2EDE" w:rsidRDefault="003065F5">
      <w:pPr>
        <w:rPr>
          <w:b/>
          <w:bCs/>
          <w:lang w:val="hr-HR"/>
        </w:rPr>
      </w:pPr>
    </w:p>
    <w:p w14:paraId="7E16D2C5" w14:textId="77777777" w:rsidR="003065F5" w:rsidRPr="000F2EDE" w:rsidRDefault="003065F5">
      <w:pPr>
        <w:rPr>
          <w:b/>
          <w:bCs/>
          <w:lang w:val="hr-HR"/>
        </w:rPr>
      </w:pPr>
      <w:r w:rsidRPr="000F2EDE">
        <w:rPr>
          <w:b/>
          <w:bCs/>
          <w:lang w:val="hr-HR"/>
        </w:rPr>
        <w:t>Trgovačkom sudu ZAGREB</w:t>
      </w:r>
    </w:p>
    <w:p w14:paraId="098BE544" w14:textId="4CA0D9A9" w:rsidR="003065F5" w:rsidRPr="000F2EDE" w:rsidRDefault="003065F5">
      <w:pPr>
        <w:rPr>
          <w:b/>
          <w:bCs/>
          <w:lang w:val="hr-HR"/>
        </w:rPr>
      </w:pPr>
      <w:r w:rsidRPr="000F2EDE">
        <w:rPr>
          <w:b/>
          <w:bCs/>
          <w:lang w:val="hr-HR"/>
        </w:rPr>
        <w:t xml:space="preserve"> 10000 ZAGREB, </w:t>
      </w:r>
      <w:proofErr w:type="spellStart"/>
      <w:r w:rsidRPr="000F2EDE">
        <w:rPr>
          <w:b/>
          <w:bCs/>
          <w:lang w:val="hr-HR"/>
        </w:rPr>
        <w:t>Amruševa</w:t>
      </w:r>
      <w:proofErr w:type="spellEnd"/>
      <w:r w:rsidRPr="000F2EDE">
        <w:rPr>
          <w:b/>
          <w:bCs/>
          <w:lang w:val="hr-HR"/>
        </w:rPr>
        <w:t xml:space="preserve"> 2/2</w:t>
      </w:r>
    </w:p>
    <w:p w14:paraId="51CAF93E" w14:textId="72C898FC" w:rsidR="003065F5" w:rsidRPr="000F2EDE" w:rsidRDefault="003065F5">
      <w:pPr>
        <w:rPr>
          <w:b/>
          <w:bCs/>
          <w:lang w:val="hr-HR"/>
        </w:rPr>
      </w:pPr>
    </w:p>
    <w:p w14:paraId="14A1F71B" w14:textId="24918E84" w:rsidR="003065F5" w:rsidRDefault="003065F5">
      <w:pPr>
        <w:rPr>
          <w:lang w:val="hr-HR"/>
        </w:rPr>
      </w:pPr>
    </w:p>
    <w:p w14:paraId="7F153145" w14:textId="362128E0" w:rsidR="003065F5" w:rsidRDefault="003065F5">
      <w:pPr>
        <w:rPr>
          <w:lang w:val="hr-HR"/>
        </w:rPr>
      </w:pPr>
      <w:r>
        <w:rPr>
          <w:lang w:val="hr-HR"/>
        </w:rPr>
        <w:t>Predmet:    Predstečajna nagodba- Popis nekretnina i pokretnina</w:t>
      </w:r>
    </w:p>
    <w:p w14:paraId="3129FBD5" w14:textId="32AEE7C8" w:rsidR="003065F5" w:rsidRDefault="003065F5">
      <w:pPr>
        <w:rPr>
          <w:lang w:val="hr-HR"/>
        </w:rPr>
      </w:pPr>
    </w:p>
    <w:p w14:paraId="7AFEAF7B" w14:textId="179EFAFF" w:rsidR="003065F5" w:rsidRDefault="003065F5">
      <w:pPr>
        <w:rPr>
          <w:lang w:val="hr-HR"/>
        </w:rPr>
      </w:pPr>
    </w:p>
    <w:p w14:paraId="490FBF1C" w14:textId="7C237108" w:rsidR="003065F5" w:rsidRDefault="003065F5">
      <w:pPr>
        <w:rPr>
          <w:lang w:val="hr-HR"/>
        </w:rPr>
      </w:pPr>
    </w:p>
    <w:p w14:paraId="559A6ECD" w14:textId="77777777" w:rsidR="00501046" w:rsidRDefault="003E5604">
      <w:pPr>
        <w:rPr>
          <w:lang w:val="hr-HR"/>
        </w:rPr>
      </w:pPr>
      <w:r>
        <w:rPr>
          <w:lang w:val="hr-HR"/>
        </w:rPr>
        <w:t xml:space="preserve">Prema članku 17 Stečajnog zakona </w:t>
      </w:r>
      <w:r w:rsidR="00501046">
        <w:rPr>
          <w:lang w:val="hr-HR"/>
        </w:rPr>
        <w:t xml:space="preserve"> </w:t>
      </w:r>
    </w:p>
    <w:p w14:paraId="76B43444" w14:textId="7AD434FF" w:rsidR="003065F5" w:rsidRDefault="00501046" w:rsidP="00501046">
      <w:pPr>
        <w:pStyle w:val="Odlomakpopisa"/>
        <w:numPr>
          <w:ilvl w:val="0"/>
          <w:numId w:val="2"/>
        </w:numPr>
        <w:rPr>
          <w:lang w:val="hr-HR"/>
        </w:rPr>
      </w:pPr>
      <w:r>
        <w:rPr>
          <w:lang w:val="hr-HR"/>
        </w:rPr>
        <w:t>Nekretnine i pokretnine stečajnog dužnika</w:t>
      </w:r>
      <w:r w:rsidR="003065F5" w:rsidRPr="00501046">
        <w:rPr>
          <w:lang w:val="hr-HR"/>
        </w:rPr>
        <w:t xml:space="preserve"> ENEX d.o.o. </w:t>
      </w:r>
      <w:r>
        <w:rPr>
          <w:lang w:val="hr-HR"/>
        </w:rPr>
        <w:t xml:space="preserve"> su:</w:t>
      </w:r>
    </w:p>
    <w:p w14:paraId="3A021572" w14:textId="77777777" w:rsidR="00501046" w:rsidRPr="00501046" w:rsidRDefault="00501046" w:rsidP="000F2EDE">
      <w:pPr>
        <w:pStyle w:val="Odlomakpopisa"/>
        <w:rPr>
          <w:lang w:val="hr-HR"/>
        </w:rPr>
      </w:pPr>
    </w:p>
    <w:p w14:paraId="6471C451" w14:textId="1617E27D" w:rsidR="00845E3C" w:rsidRDefault="003065F5" w:rsidP="003065F5">
      <w:pPr>
        <w:pStyle w:val="Odlomakpopisa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Zemljište </w:t>
      </w:r>
      <w:r w:rsidR="003E5604">
        <w:rPr>
          <w:lang w:val="hr-HR"/>
        </w:rPr>
        <w:t xml:space="preserve">u mjestu Ružići površine 1221m2 </w:t>
      </w:r>
      <w:proofErr w:type="spellStart"/>
      <w:r w:rsidR="003E5604">
        <w:rPr>
          <w:lang w:val="hr-HR"/>
        </w:rPr>
        <w:t>k.č</w:t>
      </w:r>
      <w:proofErr w:type="spellEnd"/>
      <w:r w:rsidR="003E5604">
        <w:rPr>
          <w:lang w:val="hr-HR"/>
        </w:rPr>
        <w:t xml:space="preserve">. 248/1 k.o. Puži </w:t>
      </w:r>
      <w:proofErr w:type="spellStart"/>
      <w:r w:rsidR="003E5604">
        <w:rPr>
          <w:lang w:val="hr-HR"/>
        </w:rPr>
        <w:t>zk</w:t>
      </w:r>
      <w:r w:rsidR="00A404C1">
        <w:rPr>
          <w:lang w:val="hr-HR"/>
        </w:rPr>
        <w:t>u</w:t>
      </w:r>
      <w:r w:rsidR="003E5604">
        <w:rPr>
          <w:lang w:val="hr-HR"/>
        </w:rPr>
        <w:t>l</w:t>
      </w:r>
      <w:proofErr w:type="spellEnd"/>
      <w:r w:rsidR="003E5604">
        <w:rPr>
          <w:lang w:val="hr-HR"/>
        </w:rPr>
        <w:t xml:space="preserve">. 1073 </w:t>
      </w:r>
      <w:r w:rsidR="00501046">
        <w:rPr>
          <w:lang w:val="hr-HR"/>
        </w:rPr>
        <w:t xml:space="preserve">: Na opisanom zemljištu </w:t>
      </w:r>
      <w:r w:rsidR="003E5604">
        <w:rPr>
          <w:lang w:val="hr-HR"/>
        </w:rPr>
        <w:t xml:space="preserve"> je i</w:t>
      </w:r>
      <w:r w:rsidR="00501046">
        <w:rPr>
          <w:lang w:val="hr-HR"/>
        </w:rPr>
        <w:t>z</w:t>
      </w:r>
      <w:r w:rsidR="003E5604">
        <w:rPr>
          <w:lang w:val="hr-HR"/>
        </w:rPr>
        <w:t>građena kuća, koja se koristi kao poslovni objekt</w:t>
      </w:r>
      <w:r w:rsidR="00501046">
        <w:rPr>
          <w:lang w:val="hr-HR"/>
        </w:rPr>
        <w:t xml:space="preserve"> vrste „Kuća za odmor“</w:t>
      </w:r>
      <w:r w:rsidR="00845E3C">
        <w:rPr>
          <w:lang w:val="hr-HR"/>
        </w:rPr>
        <w:t xml:space="preserve"> naziva Villa Jasmin:</w:t>
      </w:r>
    </w:p>
    <w:p w14:paraId="563D038B" w14:textId="7E467BC6" w:rsidR="00845E3C" w:rsidRDefault="00845E3C" w:rsidP="00845E3C">
      <w:pPr>
        <w:pStyle w:val="Odlomakpopisa"/>
        <w:rPr>
          <w:lang w:val="hr-HR"/>
        </w:rPr>
      </w:pPr>
      <w:r>
        <w:rPr>
          <w:lang w:val="hr-HR"/>
        </w:rPr>
        <w:t>Sudski je utvrđena vrijednost nekretnine  u iznosu od 4.672.895,02kn.</w:t>
      </w:r>
    </w:p>
    <w:p w14:paraId="763A37A4" w14:textId="5D468B11" w:rsidR="00A404C1" w:rsidRDefault="00845E3C" w:rsidP="00A404C1">
      <w:pPr>
        <w:pStyle w:val="Odlomakpopisa"/>
        <w:numPr>
          <w:ilvl w:val="0"/>
          <w:numId w:val="2"/>
        </w:numPr>
        <w:rPr>
          <w:lang w:val="hr-HR"/>
        </w:rPr>
      </w:pPr>
      <w:r>
        <w:rPr>
          <w:lang w:val="hr-HR"/>
        </w:rPr>
        <w:t xml:space="preserve">Predmetna nekretnina je opterećena </w:t>
      </w:r>
      <w:r w:rsidR="00A404C1">
        <w:rPr>
          <w:lang w:val="hr-HR"/>
        </w:rPr>
        <w:t xml:space="preserve">založnim pravom Ovrhovoditelja Jagode Đorđević  OIB </w:t>
      </w:r>
    </w:p>
    <w:p w14:paraId="35C1F0D2" w14:textId="18C3E5D2" w:rsidR="003065F5" w:rsidRDefault="00A404C1" w:rsidP="00A404C1">
      <w:pPr>
        <w:pStyle w:val="Odlomakpopisa"/>
        <w:numPr>
          <w:ilvl w:val="0"/>
          <w:numId w:val="2"/>
        </w:numPr>
        <w:rPr>
          <w:lang w:val="hr-HR"/>
        </w:rPr>
      </w:pPr>
      <w:r>
        <w:rPr>
          <w:lang w:val="hr-HR"/>
        </w:rPr>
        <w:t>13000903319</w:t>
      </w:r>
      <w:r w:rsidR="003E5604">
        <w:rPr>
          <w:lang w:val="hr-HR"/>
        </w:rPr>
        <w:t xml:space="preserve"> </w:t>
      </w:r>
      <w:r>
        <w:rPr>
          <w:lang w:val="hr-HR"/>
        </w:rPr>
        <w:t>, iz Sesveta Ivana Šimunovića 37.</w:t>
      </w:r>
    </w:p>
    <w:p w14:paraId="2E5468D5" w14:textId="324D363C" w:rsidR="00A404C1" w:rsidRDefault="00A404C1" w:rsidP="00A404C1">
      <w:pPr>
        <w:rPr>
          <w:lang w:val="hr-HR"/>
        </w:rPr>
      </w:pPr>
    </w:p>
    <w:p w14:paraId="57267D47" w14:textId="7D408D7C" w:rsidR="00A404C1" w:rsidRPr="00A404C1" w:rsidRDefault="00A404C1" w:rsidP="00A404C1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Zagreb   </w:t>
      </w:r>
      <w:r w:rsidR="000F2EDE">
        <w:rPr>
          <w:lang w:val="hr-HR"/>
        </w:rPr>
        <w:t>31.05.2022.</w:t>
      </w:r>
    </w:p>
    <w:p w14:paraId="4360675C" w14:textId="2C1C512D" w:rsidR="00A404C1" w:rsidRDefault="00A404C1" w:rsidP="00A404C1">
      <w:pPr>
        <w:rPr>
          <w:lang w:val="hr-HR"/>
        </w:rPr>
      </w:pPr>
    </w:p>
    <w:p w14:paraId="5562E9C3" w14:textId="4EAEC371" w:rsidR="00A404C1" w:rsidRDefault="00A404C1" w:rsidP="00A404C1">
      <w:pPr>
        <w:rPr>
          <w:lang w:val="hr-HR"/>
        </w:rPr>
      </w:pPr>
    </w:p>
    <w:p w14:paraId="218CAB95" w14:textId="2C9F2B54" w:rsidR="00A404C1" w:rsidRDefault="00A404C1" w:rsidP="00A404C1">
      <w:pPr>
        <w:rPr>
          <w:lang w:val="hr-HR"/>
        </w:rPr>
      </w:pPr>
    </w:p>
    <w:p w14:paraId="714DF1D5" w14:textId="47AA0AA9" w:rsidR="00A404C1" w:rsidRDefault="00A404C1" w:rsidP="00A404C1">
      <w:pPr>
        <w:rPr>
          <w:lang w:val="hr-HR"/>
        </w:rPr>
      </w:pPr>
      <w:r>
        <w:rPr>
          <w:lang w:val="hr-HR"/>
        </w:rPr>
        <w:t>Direktor:</w:t>
      </w:r>
    </w:p>
    <w:p w14:paraId="6167BF0C" w14:textId="007B644F" w:rsidR="00A404C1" w:rsidRPr="00A404C1" w:rsidRDefault="00A404C1" w:rsidP="00A404C1">
      <w:pPr>
        <w:rPr>
          <w:lang w:val="hr-HR"/>
        </w:rPr>
      </w:pPr>
      <w:r>
        <w:rPr>
          <w:lang w:val="hr-HR"/>
        </w:rPr>
        <w:t>Davor Calek</w:t>
      </w:r>
    </w:p>
    <w:sectPr w:rsidR="00A404C1" w:rsidRPr="00A404C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0235B"/>
    <w:multiLevelType w:val="hybridMultilevel"/>
    <w:tmpl w:val="02E0A25C"/>
    <w:lvl w:ilvl="0" w:tplc="5B8ED4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16121"/>
    <w:multiLevelType w:val="hybridMultilevel"/>
    <w:tmpl w:val="64964FCE"/>
    <w:lvl w:ilvl="0" w:tplc="7BBA34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26339">
    <w:abstractNumId w:val="0"/>
  </w:num>
  <w:num w:numId="2" w16cid:durableId="20583170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E29E7"/>
    <w:rsid w:val="000F2EDE"/>
    <w:rsid w:val="003065F5"/>
    <w:rsid w:val="003E5604"/>
    <w:rsid w:val="00501046"/>
    <w:rsid w:val="005A7F8A"/>
    <w:rsid w:val="005E29E7"/>
    <w:rsid w:val="00845E3C"/>
    <w:rsid w:val="00A404C1"/>
    <w:rsid w:val="00BE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003A2"/>
  <w15:chartTrackingRefBased/>
  <w15:docId w15:val="{033B3F81-1D9E-414B-A31A-1F02E7CA8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065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davor calek</dc:creator>
  <cp:keywords/>
  <dc:description/>
  <cp:lastModifiedBy>davor calek</cp:lastModifiedBy>
  <cp:revision>2</cp:revision>
  <cp:lastPrinted>2022-06-21T10:34:00Z</cp:lastPrinted>
  <dcterms:created xsi:type="dcterms:W3CDTF">2022-06-21T10:08:00Z</dcterms:created>
  <dcterms:modified xsi:type="dcterms:W3CDTF">2022-06-21T10:46:00Z</dcterms:modified>
</cp:coreProperties>
</file>